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-1" w:left="5812"/>
        <w:contextualSpacing/>
        <w:jc w:val="center"/>
      </w:pPr>
      <w:r>
        <w:rPr>
          <w:rFonts w:cs="Times New Roman" w:hAnsi="Times New Roman" w:ascii="Times New Roman"/>
          <w:sz w:val="28"/>
          <w:szCs w:val="28"/>
        </w:rPr>
        <w:t xml:space="preserve">УТВЕРЖДЕН </w:t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-1" w:left="5812"/>
        <w:contextualSpacing/>
        <w:jc w:val="center"/>
      </w:pPr>
      <w:r>
        <w:rPr>
          <w:rFonts w:cs="Times New Roman" w:hAnsi="Times New Roman" w:ascii="Times New Roman"/>
          <w:sz w:val="28"/>
          <w:szCs w:val="28"/>
        </w:rPr>
        <w:t xml:space="preserve">приказом Министерства </w:t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-1" w:left="5812"/>
        <w:contextualSpacing/>
        <w:jc w:val="center"/>
      </w:pPr>
      <w:r>
        <w:rPr>
          <w:rFonts w:cs="Times New Roman" w:hAnsi="Times New Roman" w:ascii="Times New Roman"/>
          <w:sz w:val="28"/>
          <w:szCs w:val="28"/>
        </w:rPr>
        <w:t xml:space="preserve">труда и социальной защиты </w:t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-1" w:left="5812"/>
        <w:contextualSpacing/>
        <w:jc w:val="center"/>
      </w:pPr>
      <w:r>
        <w:rPr>
          <w:rFonts w:cs="Times New Roman" w:hAnsi="Times New Roman" w:ascii="Times New Roman"/>
          <w:sz w:val="28"/>
          <w:szCs w:val="28"/>
        </w:rPr>
        <w:t xml:space="preserve">Российской Федерации </w:t>
      </w:r>
    </w:p>
    <w:p>
      <w:pPr>
        <w:pStyle w:val="style27"/>
        <w:pBdr>
          <w:top w:val="none"/>
          <w:left w:val="none"/>
          <w:bottom w:val="none"/>
          <w:right w:val="none"/>
        </w:pBdr>
        <w:ind w:hanging="0" w:right="-1" w:left="5812"/>
      </w:pPr>
      <w:r>
        <w:rPr>
          <w:rFonts w:cs="Times New Roman" w:hAnsi="Times New Roman" w:ascii="Times New Roman"/>
          <w:sz w:val="28"/>
          <w:szCs w:val="28"/>
        </w:rPr>
        <w:t xml:space="preserve">       </w:t>
      </w:r>
      <w:r>
        <w:rPr>
          <w:rFonts w:cs="Times New Roman" w:hAnsi="Times New Roman" w:ascii="Times New Roman"/>
          <w:sz w:val="28"/>
          <w:szCs w:val="28"/>
        </w:rPr>
        <w:t>от «__» ______2013 г. №___</w:t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851" w:left="0"/>
        <w:contextualSpacing/>
      </w:pPr>
      <w:r>
        <w:rPr/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851" w:left="0"/>
        <w:contextualSpacing/>
      </w:pPr>
      <w:r>
        <w:rPr/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851" w:left="0"/>
        <w:contextualSpacing/>
        <w:jc w:val="center"/>
      </w:pPr>
      <w:r>
        <w:rPr>
          <w:rFonts w:cs="Times New Roman" w:hAnsi="Times New Roman" w:ascii="Times New Roman"/>
          <w:sz w:val="48"/>
          <w:szCs w:val="48"/>
        </w:rPr>
        <w:t xml:space="preserve">ПРОФЕССИОНАЛЬНЫЙ </w:t>
      </w:r>
    </w:p>
    <w:p>
      <w:pPr>
        <w:pStyle w:val="style27"/>
        <w:pBdr>
          <w:top w:val="none"/>
          <w:left w:val="none"/>
          <w:bottom w:val="none"/>
          <w:right w:val="none"/>
        </w:pBdr>
        <w:spacing w:after="240" w:before="0"/>
        <w:ind w:hanging="0" w:right="851" w:left="0"/>
        <w:contextualSpacing/>
        <w:jc w:val="center"/>
      </w:pPr>
      <w:r>
        <w:rPr>
          <w:rFonts w:cs="Times New Roman" w:hAnsi="Times New Roman" w:ascii="Times New Roman"/>
          <w:sz w:val="48"/>
          <w:szCs w:val="48"/>
        </w:rPr>
        <w:t>СТАНДАРТ</w:t>
      </w:r>
      <w:r>
        <w:rPr>
          <w:rFonts w:cs="Times New Roman" w:hAnsi="Times New Roman" w:ascii="Times New Roman"/>
        </w:rPr>
        <w:t xml:space="preserve"> </w:t>
      </w:r>
    </w:p>
    <w:p>
      <w:pPr>
        <w:pStyle w:val="style0"/>
        <w:spacing w:lineRule="atLeast" w:line="100" w:after="0" w:before="0"/>
        <w:contextualSpacing w:val="false"/>
      </w:pPr>
      <w:r>
        <w:rPr/>
      </w:r>
    </w:p>
    <w:tbl>
      <w:tblPr>
        <w:jc w:val="left"/>
        <w:tblInd w:type="dxa" w:w="55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type="dxa" w:w="55"/>
          <w:left w:type="dxa" w:w="55"/>
          <w:bottom w:type="dxa" w:w="55"/>
          <w:right w:type="dxa" w:w="55"/>
        </w:tblCellMar>
      </w:tblPr>
      <w:tblGrid>
        <w:gridCol w:w="9923"/>
      </w:tblGrid>
      <w:tr>
        <w:trPr>
          <w:cantSplit w:val="false"/>
        </w:trPr>
        <w:tc>
          <w:tcPr>
            <w:tcW w:type="dxa" w:w="9923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widowControl w:val="false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b/>
                <w:sz w:val="28"/>
                <w:szCs w:val="28"/>
              </w:rPr>
              <w:t>Архитектор программного обеспечения</w:t>
            </w:r>
          </w:p>
        </w:tc>
      </w:tr>
    </w:tbl>
    <w:p>
      <w:pPr>
        <w:pStyle w:val="style0"/>
        <w:spacing w:after="120" w:before="0"/>
        <w:contextualSpacing w:val="false"/>
      </w:pPr>
      <w:r>
        <w:rPr/>
      </w:r>
    </w:p>
    <w:tbl>
      <w:tblPr>
        <w:jc w:val="left"/>
        <w:tblInd w:type="dxa" w:w="7280"/>
        <w:tblBorders>
          <w:top w:space="0" w:sz="2" w:color="808080" w:val="single"/>
          <w:left w:space="0" w:sz="2" w:color="808080" w:val="single"/>
          <w:bottom w:space="0" w:sz="2" w:color="808080" w:val="single"/>
          <w:right w:space="0" w:sz="2" w:color="808080" w:val="single"/>
          <w:insideH w:space="0" w:sz="2" w:color="808080" w:val="single"/>
          <w:insideV w:space="0" w:sz="2" w:color="808080" w:val="single"/>
        </w:tblBorders>
        <w:tblCellMar>
          <w:top w:type="dxa" w:w="0"/>
          <w:left w:type="dxa" w:w="30"/>
          <w:bottom w:type="dxa" w:w="0"/>
          <w:right w:type="dxa" w:w="108"/>
        </w:tblCellMar>
      </w:tblPr>
      <w:tblGrid>
        <w:gridCol w:w="2260"/>
      </w:tblGrid>
      <w:tr>
        <w:trPr>
          <w:trHeight w:hRule="atLeast" w:val="399"/>
          <w:cantSplit w:val="false"/>
        </w:trPr>
        <w:tc>
          <w:tcPr>
            <w:tcW w:type="dxa" w:w="2260"/>
            <w:tcBorders>
              <w:top w:space="0" w:sz="2" w:color="808080" w:val="single"/>
              <w:left w:space="0" w:sz="2" w:color="808080" w:val="single"/>
              <w:bottom w:space="0" w:sz="2" w:color="808080" w:val="single"/>
              <w:right w:space="0" w:sz="2" w:color="808080" w:val="single"/>
            </w:tcBorders>
            <w:shd w:fill="FFFFFF" w:val="clear"/>
            <w:tcMar>
              <w:left w:type="dxa" w:w="30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</w:pPr>
            <w:r>
              <w:rPr>
                <w:rFonts w:hAnsi="Times New Roman" w:ascii="Times New Roman"/>
                <w:sz w:val="24"/>
                <w:szCs w:val="24"/>
              </w:rPr>
              <w:t>67</w:t>
            </w:r>
          </w:p>
        </w:tc>
      </w:tr>
      <w:tr>
        <w:trPr>
          <w:trHeight w:hRule="atLeast" w:val="399"/>
          <w:cantSplit w:val="false"/>
        </w:trPr>
        <w:tc>
          <w:tcPr>
            <w:tcW w:type="dxa" w:w="2260"/>
            <w:tcBorders>
              <w:top w:space="0" w:sz="2" w:color="808080" w:val="single"/>
              <w:left w:val="none"/>
              <w:bottom w:val="none"/>
              <w:right w:val="none"/>
            </w:tcBorders>
            <w:shd w:fill="FFFFFF" w:val="clear"/>
            <w:tcMar>
              <w:left w:type="dxa" w:w="107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</w:rPr>
              <w:t>Регистрационный номер</w:t>
            </w:r>
          </w:p>
        </w:tc>
      </w:tr>
    </w:tbl>
    <w:p>
      <w:pPr>
        <w:pStyle w:val="style32"/>
        <w:numPr>
          <w:ilvl w:val="0"/>
          <w:numId w:val="1"/>
        </w:numPr>
        <w:spacing w:after="0" w:before="0"/>
        <w:contextualSpacing/>
      </w:pPr>
      <w:r>
        <w:rPr>
          <w:rFonts w:cs="Times New Roman" w:hAnsi="Times New Roman" w:ascii="Times New Roman"/>
          <w:b/>
          <w:sz w:val="28"/>
        </w:rPr>
        <w:t>Общие сведения</w:t>
      </w:r>
    </w:p>
    <w:p>
      <w:pPr>
        <w:pStyle w:val="style32"/>
        <w:spacing w:after="0" w:before="0"/>
        <w:contextualSpacing/>
      </w:pPr>
      <w:r>
        <w:rPr/>
      </w:r>
    </w:p>
    <w:p>
      <w:pPr>
        <w:pStyle w:val="style0"/>
        <w:spacing w:after="0" w:before="0"/>
        <w:contextualSpacing w:val="false"/>
      </w:pPr>
      <w:r>
        <w:rPr/>
      </w:r>
    </w:p>
    <w:tbl>
      <w:tblPr>
        <w:jc w:val="left"/>
        <w:tblInd w:type="dxa" w:w="-4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16"/>
        <w:gridCol w:w="602"/>
        <w:gridCol w:w="1441"/>
      </w:tblGrid>
      <w:tr>
        <w:trPr>
          <w:trHeight w:hRule="atLeast" w:val="437"/>
          <w:cantSplit w:val="false"/>
        </w:trPr>
        <w:tc>
          <w:tcPr>
            <w:tcW w:type="dxa" w:w="8116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</w:pPr>
            <w:r>
              <w:rPr>
                <w:rFonts w:hAnsi="Times New Roman" w:ascii="Times New Roman"/>
                <w:sz w:val="24"/>
                <w:szCs w:val="24"/>
              </w:rPr>
              <w:t>Создание и сопровождение архитектуры программных средств, заключающейся
	в синтезе и документировании решений о структуре;
	компонентном устройстве;
	основных показателях назначения;
	порядке и способах реализации программных средств в рамках системной архитектуры;
	реализации требований к программным средствам;
	контроле реализации и ревизии решений</w:t>
            </w:r>
          </w:p>
        </w:tc>
        <w:tc>
          <w:tcPr>
            <w:tcW w:type="dxa" w:w="60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</w:pPr>
            <w:r>
              <w:rPr/>
            </w:r>
          </w:p>
        </w:tc>
        <w:tc>
          <w:tcPr>
            <w:tcW w:type="dxa" w:w="1441"/>
            <w:tcBorders>
              <w:top w:space="0" w:sz="4" w:color="808080" w:val="single"/>
              <w:left w:space="0" w:sz="4" w:color="808080" w:val="single"/>
              <w:bottom w:space="0" w:sz="4" w:color="808080" w:val="single"/>
              <w:right w:space="0" w:sz="4" w:color="808080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spacing w:lineRule="atLeast" w:line="100" w:after="0" w:before="0"/>
              <w:contextualSpacing w:val="false"/>
            </w:pPr>
            <w:r>
              <w:rPr>
                <w:rFonts w:hAnsi="Times New Roman" w:ascii="Times New Roman"/>
                <w:sz w:val="24"/>
                <w:szCs w:val="24"/>
              </w:rPr>
              <w:t>06.003</w:t>
            </w:r>
          </w:p>
        </w:tc>
      </w:tr>
      <w:tr>
        <w:trPr>
          <w:cantSplit w:val="false"/>
        </w:trPr>
        <w:tc>
          <w:tcPr>
            <w:tcW w:type="dxa" w:w="8717"/>
            <w:gridSpan w:val="2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bookmarkStart w:name="__DdeLink__158_369042485" w:id="0"/>
            <w:bookmarkEnd w:id="0"/>
            <w:r>
              <w:rPr>
                <w:rFonts w:hAnsi="Times New Roman" w:ascii="Times New Roman"/>
              </w:rPr>
              <w:t/>
            </w:r>
          </w:p>
        </w:tc>
        <w:tc>
          <w:tcPr>
            <w:tcW w:type="dxa" w:w="1442"/>
            <w:tcBorders>
              <w:top w:space="0" w:sz="4" w:color="808080" w:val="singl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  <w:szCs w:val="20"/>
              </w:rPr>
              <w:t>Код</w:t>
            </w:r>
          </w:p>
        </w:tc>
      </w:tr>
    </w:tbl>
    <w:p>
      <w:pPr>
        <w:pStyle w:val="style28"/>
      </w:pPr>
      <w:r>
        <w:rPr/>
      </w:r>
    </w:p>
    <w:tbl>
      <w:tblPr>
        <w:jc w:val="left"/>
        <w:tblInd w:type="dxa" w:w="-4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159"/>
      </w:tblGrid>
      <w:tr>
        <w:trPr>
          <w:trHeight w:hRule="atLeast" w:val="841"/>
          <w:cantSplit w:val="false"/>
        </w:trPr>
        <w:tc>
          <w:tcPr>
            <w:tcW w:type="dxa" w:w="10159"/>
            <w:tcBorders>
              <w:top w:val="non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40"/>
              <w:spacing w:lineRule="atLeast" w:line="100" w:after="0" w:before="0"/>
              <w:contextualSpacing w:val="false"/>
            </w:pPr>
            <w:r>
              <w:rPr>
                <w:rFonts w:cs="Times New Roman" w:hAnsi="Times New Roman" w:ascii="Times New Roman"/>
                <w:sz w:val="24"/>
              </w:rPr>
              <w:t>Основная цель вида профессиональной деятельности:</w:t>
            </w:r>
          </w:p>
        </w:tc>
      </w:tr>
      <w:tr>
        <w:trPr>
          <w:trHeight w:hRule="atLeast" w:val="1771"/>
          <w:cantSplit w:val="false"/>
        </w:trPr>
        <w:tc>
          <w:tcPr>
            <w:tcW w:type="dxa" w:w="10159"/>
            <w:tcBorders>
              <w:top w:space="0" w:sz="2" w:color="808080" w:val="single"/>
              <w:left w:space="0" w:sz="2" w:color="808080" w:val="single"/>
              <w:bottom w:space="0" w:sz="2" w:color="808080" w:val="single"/>
              <w:right w:space="0" w:sz="2" w:color="808080" w:val="single"/>
            </w:tcBorders>
            <w:shd w:fill="FFFFFF" w:val="clear"/>
            <w:tcMar>
              <w:left w:type="dxa" w:w="39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both"/>
            </w:pPr>
            <w:r>
              <w:rPr/>
            </w:r>
          </w:p>
        </w:tc>
      </w:tr>
    </w:tbl>
    <w:p>
      <w:pPr>
        <w:pStyle w:val="style28"/>
        <w:spacing w:after="0" w:before="0"/>
        <w:contextualSpacing/>
      </w:pPr>
      <w:r>
        <w:rPr/>
      </w:r>
    </w:p>
    <w:p>
      <w:pPr>
        <w:pStyle w:val="style28"/>
      </w:pPr>
      <w:r>
        <w:rPr/>
      </w:r>
    </w:p>
    <w:tbl>
      <w:tblPr>
        <w:jc w:val="left"/>
        <w:tblInd w:type="dxa" w:w="-3"/>
        <w:tblBorders>
          <w:top w:space="0" w:sz="2" w:color="808080" w:val="single"/>
          <w:left w:val="none"/>
          <w:bottom w:space="0" w:sz="2" w:color="808080" w:val="single"/>
          <w:right w:val="none"/>
          <w:insideH w:space="0" w:sz="2" w:color="808080" w:val="singl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118"/>
      </w:tblGrid>
      <w:tr>
        <w:trPr>
          <w:trHeight w:hRule="atLeast" w:val="691"/>
          <w:cantSplit w:val="false"/>
        </w:trPr>
        <w:tc>
          <w:tcPr>
            <w:tcW w:type="dxa" w:w="10118"/>
            <w:gridSpan w:val="4"/>
            <w:tcBorders>
              <w:top w:space="0" w:sz="2" w:color="808080" w:val="single"/>
              <w:left w:val="none"/>
              <w:bottom w:space="0" w:sz="2" w:color="808080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</w:pPr>
            <w:r>
              <w:rPr>
                <w:rFonts w:cs="Times New Roman" w:hAnsi="Times New Roman" w:ascii="Times New Roman"/>
                <w:sz w:val="24"/>
              </w:rPr>
              <w:t>Группа занятий:</w:t>
            </w:r>
          </w:p>
        </w:tc>
      </w:tr>
      <w:tr>
        <w:trPr>
          <w:trHeight w:hRule="atLeast" w:val="399"/>
          <w:cantSplit w:val="false"/>
        </w:trPr>
        <w:tc>
          <w:tcPr>
            <w:tcW w:type="dxa" w:w="1441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</w:rPr>
              <w:t>(код ОКЗ)</w:t>
            </w:r>
          </w:p>
        </w:tc>
        <w:tc>
          <w:tcPr>
            <w:tcW w:type="dxa" w:w="3440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</w:rPr>
              <w:t>(наименование)</w:t>
            </w:r>
          </w:p>
        </w:tc>
        <w:tc>
          <w:tcPr>
            <w:tcW w:type="dxa" w:w="1227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</w:rPr>
              <w:t>(код ОКЗ)</w:t>
            </w:r>
          </w:p>
        </w:tc>
        <w:tc>
          <w:tcPr>
            <w:tcW w:type="dxa" w:w="4010"/>
            <w:tcBorders>
              <w:top w:val="none"/>
              <w:left w:val="none"/>
              <w:bottom w:val="none"/>
              <w:right w:val="none"/>
            </w:tcBorders>
            <w:shd w:fill="FFFFFF" w:val="clea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</w:rPr>
              <w:t>(наименование)</w:t>
            </w:r>
          </w:p>
        </w:tc>
      </w:tr>
    </w:tbl>
    <w:p>
      <w:pPr>
        <w:pStyle w:val="style28"/>
      </w:pPr>
      <w:r>
        <w:rPr/>
      </w:r>
    </w:p>
    <w:p>
      <w:pPr>
        <w:pStyle w:val="style28"/>
      </w:pPr>
      <w:r>
        <w:rPr/>
      </w:r>
    </w:p>
    <w:p>
      <w:pPr>
        <w:pStyle w:val="style28"/>
      </w:pPr>
      <w:r>
        <w:rPr/>
      </w:r>
    </w:p>
    <w:tbl>
      <w:tblPr>
        <w:jc w:val="left"/>
        <w:tblInd w:type="dxa" w:w="-5"/>
        <w:tblBorders>
          <w:top w:val="none"/>
          <w:left w:val="none"/>
          <w:bottom w:space="0" w:sz="2" w:color="808080" w:val="single"/>
          <w:right w:val="none"/>
          <w:insideH w:space="0" w:sz="2" w:color="808080" w:val="singl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118"/>
      </w:tblGrid>
      <w:tr>
        <w:trPr>
          <w:trHeight w:hRule="atLeast" w:val="771"/>
          <w:cantSplit w:val="false"/>
        </w:trPr>
        <w:tc>
          <w:tcPr>
            <w:tcW w:type="dxa" w:w="10118"/>
            <w:gridSpan w:val="2"/>
            <w:tcBorders>
              <w:top w:val="none"/>
              <w:left w:val="none"/>
              <w:bottom w:space="0" w:sz="2" w:color="808080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</w:pPr>
            <w:r>
              <w:rPr/>
            </w:r>
          </w:p>
          <w:p>
            <w:pPr>
              <w:pStyle w:val="style0"/>
              <w:spacing w:lineRule="atLeast" w:line="100" w:after="0" w:before="0"/>
              <w:contextualSpacing w:val="false"/>
            </w:pPr>
            <w:r>
              <w:rPr>
                <w:rFonts w:cs="Times New Roman" w:hAnsi="Times New Roman" w:ascii="Times New Roman"/>
                <w:sz w:val="24"/>
              </w:rPr>
              <w:t>Отнесение к видам экономической деятельности:</w:t>
            </w:r>
          </w:p>
        </w:tc>
      </w:tr>
      <w:tr>
        <w:trPr>
          <w:trHeight w:hRule="atLeast" w:val="244"/>
          <w:cantSplit w:val="false"/>
        </w:trPr>
        <w:tc>
          <w:tcPr>
            <w:tcW w:type="dxa" w:w="3031"/>
            <w:tcBorders>
              <w:top w:space="0" w:sz="2" w:color="808080" w:val="singl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  <w:szCs w:val="18"/>
              </w:rPr>
              <w:t>(код ОКВЭД)</w:t>
            </w:r>
          </w:p>
        </w:tc>
        <w:tc>
          <w:tcPr>
            <w:tcW w:type="dxa" w:w="7087"/>
            <w:tcBorders>
              <w:top w:space="0" w:sz="2" w:color="808080" w:val="singl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18"/>
                <w:szCs w:val="18"/>
              </w:rPr>
              <w:t>(наименование вида экономической деятельности)</w:t>
            </w:r>
          </w:p>
        </w:tc>
      </w:tr>
    </w:tbl>
    <w:p>
      <w:pPr>
        <w:pStyle w:val="style28"/>
      </w:pPr>
      <w:r>
        <w:rPr/>
      </w:r>
    </w:p>
    <w:tbl>
      <w:tblPr>
        <w:jc w:val="left"/>
        <w:tblInd w:type="dxa" w:w="-5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118"/>
      </w:tblGrid>
      <w:tr>
        <w:trPr>
          <w:trHeight w:hRule="atLeast" w:val="723"/>
          <w:cantSplit w:val="true"/>
        </w:trPr>
        <w:tc>
          <w:tcPr>
            <w:tcW w:type="dxa" w:w="10118"/>
            <w:gridSpan w:val="7"/>
            <w:tcBorders>
              <w:top w:val="non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32"/>
              <w:tabs>
                <w:tab w:pos="567" w:leader="none" w:val="left"/>
              </w:tabs>
              <w:spacing w:lineRule="atLeast" w:line="100" w:after="0" w:before="0"/>
              <w:ind w:firstLine="709" w:right="0" w:left="0"/>
              <w:contextualSpacing/>
              <w:jc w:val="center"/>
            </w:pPr>
            <w:r>
              <w:rPr>
                <w:rFonts w:cs="Times New Roman" w:hAnsi="Times New Roman" w:ascii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cs="Times New Roman" w:hAnsi="Times New Roman" w:ascii="Times New Roman"/>
                <w:b/>
                <w:sz w:val="28"/>
                <w:szCs w:val="28"/>
              </w:rPr>
              <w:t>. Описание</w:t>
            </w:r>
            <w:r>
              <w:rPr>
                <w:rFonts w:cs="Times New Roman" w:hAnsi="Times New Roman" w:ascii="Times New Roman"/>
                <w:b/>
                <w:sz w:val="28"/>
              </w:rPr>
              <w:t xml:space="preserve"> трудовых функций,  входящих в профессиональный стандарт  (функциональная карта вида профессиональной деятельности)</w:t>
            </w:r>
          </w:p>
        </w:tc>
      </w:tr>
      <w:tr>
        <w:trPr>
          <w:trHeight w:hRule="atLeast" w:val="628"/>
          <w:cantSplit w:val="true"/>
        </w:trPr>
        <w:tc>
          <w:tcPr>
            <w:tcW w:type="dxa" w:w="10118"/>
            <w:gridSpan w:val="7"/>
            <w:tcBorders>
              <w:top w:val="none"/>
              <w:left w:val="none"/>
              <w:bottom w:space="0" w:sz="4" w:color="808080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6082"/>
            <w:gridSpan w:val="4"/>
            <w:tcBorders>
              <w:top w:space="0" w:sz="4" w:color="808080" w:val="single"/>
              <w:left w:space="0" w:sz="4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type="dxa" w:w="4036"/>
            <w:gridSpan w:val="3"/>
            <w:tcBorders>
              <w:top w:space="0" w:sz="4" w:color="808080" w:val="single"/>
              <w:left w:space="0" w:sz="4" w:color="808080" w:val="single"/>
              <w:bottom w:space="0" w:sz="4" w:color="808080" w:val="single"/>
              <w:right w:space="0" w:sz="4" w:color="808080" w:val="singl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Трудовые функции</w:t>
            </w:r>
          </w:p>
        </w:tc>
      </w:tr>
      <w:tr>
        <w:trPr>
          <w:trHeight w:hRule="atLeast" w:val="23"/>
          <w:cantSplit w:val="true"/>
        </w:trPr>
        <w:tc>
          <w:tcPr>
            <w:tcW w:type="dxa" w:w="1671"/>
            <w:tcBorders>
              <w:top w:val="none"/>
              <w:left w:space="0" w:sz="4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код</w:t>
            </w:r>
          </w:p>
        </w:tc>
        <w:tc>
          <w:tcPr>
            <w:tcW w:type="dxa" w:w="1687"/>
            <w:tcBorders>
              <w:top w:val="none"/>
              <w:left w:space="0" w:sz="4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1701"/>
            <w:tcBorders>
              <w:top w:val="none"/>
              <w:left w:space="0" w:sz="4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type="dxa" w:w="1686"/>
            <w:gridSpan w:val="2"/>
            <w:tcBorders>
              <w:top w:val="none"/>
              <w:left w:space="0" w:sz="4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lineRule="atLeast" w:line="100"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наименование</w:t>
            </w:r>
          </w:p>
        </w:tc>
        <w:tc>
          <w:tcPr>
            <w:tcW w:type="dxa" w:w="1687"/>
            <w:tcBorders>
              <w:top w:val="none"/>
              <w:left w:space="0" w:sz="4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код</w:t>
            </w:r>
          </w:p>
        </w:tc>
        <w:tc>
          <w:tcPr>
            <w:tcW w:type="dxa" w:w="1686"/>
            <w:tcBorders>
              <w:top w:val="none"/>
              <w:left w:space="0" w:sz="4" w:color="808080" w:val="single"/>
              <w:bottom w:space="0" w:sz="4" w:color="808080" w:val="single"/>
              <w:right w:space="0" w:sz="4" w:color="808080" w:val="single"/>
            </w:tcBorders>
            <w:shd w:fill="FFFFFF" w:val="clear"/>
            <w:tcMar>
              <w:left w:type="dxa" w:w="88"/>
            </w:tcMar>
            <w:vAlign w:val="center"/>
          </w:tcPr>
          <w:p>
            <w:pPr>
              <w:pStyle w:val="style0"/>
              <w:spacing w:after="0" w:before="0"/>
              <w:contextualSpacing w:val="false"/>
              <w:jc w:val="center"/>
            </w:pPr>
            <w:r>
              <w:rPr>
                <w:rFonts w:cs="Times New Roman" w:hAnsi="Times New Roman" w:ascii="Times New Roman"/>
                <w:sz w:val="24"/>
                <w:szCs w:val="24"/>
              </w:rPr>
              <w:t>уровень (подуровень) квалификации</w:t>
            </w:r>
          </w:p>
        </w:tc>
      </w:tr>
    </w:tbl>
    <w:p>
      <w:pPr>
        <w:pStyle w:val="style0"/>
        <w:widowControl/>
        <w:pBdr>
          <w:top w:val="none"/>
          <w:left w:val="none"/>
          <w:bottom w:val="none"/>
          <w:right w:val="none"/>
        </w:pBdr>
        <w:spacing w:lineRule="auto" w:line="276" w:after="200" w:before="0"/>
        <w:ind w:hanging="0" w:right="-1" w:left="0"/>
        <w:contextualSpacing w:val="false"/>
        <w:jc w:val="center"/>
      </w:pPr>
      <w:r>
        <w:rPr/>
      </w:r>
    </w:p>
    <w:p>
      <w:pPr>
        <w:pStyle w:val="style0"/>
        <w:widowControl/>
        <w:pBdr>
          <w:top w:val="none"/>
          <w:left w:val="none"/>
          <w:bottom w:val="none"/>
          <w:right w:val="none"/>
        </w:pBdr>
        <w:spacing w:lineRule="auto" w:line="276" w:after="200" w:before="0"/>
        <w:ind w:hanging="0" w:right="-1" w:left="0"/>
        <w:contextualSpacing w:val="false"/>
        <w:jc w:val="center"/>
      </w:pPr>
      <w:r>
        <w:rPr/>
      </w:r>
    </w:p>
    <w:tbl>
      <w:tblPr>
        <w:jc w:val="left"/>
        <w:tblInd w:type="dxa" w:w="-10"/>
        <w:tblBorders>
          <w:top w:space="0" w:sz="2" w:color="808080" w:val="single"/>
          <w:left w:val="none"/>
          <w:bottom w:val="none"/>
          <w:right w:val="none"/>
          <w:insideH w:val="none"/>
          <w:insideV w:val="none"/>
        </w:tblBorders>
        <w:tblCellMar>
          <w:top w:type="dxa" w:w="0"/>
          <w:left w:type="dxa" w:w="101"/>
          <w:bottom w:type="dxa" w:w="0"/>
          <w:right w:type="dxa" w:w="108"/>
        </w:tblCellMar>
      </w:tblPr>
      <w:tblGrid>
        <w:gridCol w:w="10123"/>
        <w:gridCol w:w="3"/>
      </w:tblGrid>
      <w:tr>
        <w:trPr>
          <w:trHeight w:hRule="atLeast" w:val="830"/>
          <w:cantSplit w:val="false"/>
        </w:trPr>
        <w:tc>
          <w:tcPr>
            <w:tcW w:type="dxa" w:w="10123"/>
            <w:gridSpan w:val="4"/>
            <w:tcBorders>
              <w:top w:space="0" w:sz="2" w:color="808080" w:val="singl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32"/>
              <w:spacing w:lineRule="atLeast" w:line="100" w:after="0" w:before="0"/>
              <w:ind w:hanging="0" w:right="-1043" w:left="16"/>
              <w:contextualSpacing/>
              <w:jc w:val="center"/>
            </w:pPr>
            <w:r>
              <w:rPr/>
            </w:r>
          </w:p>
          <w:p>
            <w:pPr>
              <w:pStyle w:val="style32"/>
              <w:spacing w:lineRule="atLeast" w:line="100" w:after="0" w:before="0"/>
              <w:ind w:hanging="0" w:right="-1043" w:left="16"/>
              <w:contextualSpacing/>
              <w:jc w:val="center"/>
            </w:pPr>
            <w:r>
              <w:rPr>
                <w:rFonts w:cs="Times New Roman" w:hAnsi="Times New Roman" w:ascii="Times New Roman"/>
                <w:b/>
                <w:sz w:val="28"/>
                <w:shd w:fill="FFFFFF" w:val="clear"/>
                <w:lang w:val="en-US"/>
              </w:rPr>
              <w:t>IV</w:t>
            </w:r>
            <w:r>
              <w:rPr>
                <w:rFonts w:cs="Times New Roman" w:hAnsi="Times New Roman" w:ascii="Times New Roman"/>
                <w:b/>
                <w:sz w:val="28"/>
                <w:shd w:fill="FFFFFF" w:val="clear"/>
              </w:rPr>
              <w:t xml:space="preserve">. Сведения об организациях-разработчиках </w:t>
            </w:r>
          </w:p>
          <w:p>
            <w:pPr>
              <w:pStyle w:val="style32"/>
              <w:spacing w:lineRule="atLeast" w:line="100" w:after="0" w:before="0"/>
              <w:ind w:hanging="0" w:right="-1043" w:left="16"/>
              <w:contextualSpacing/>
              <w:jc w:val="center"/>
            </w:pPr>
            <w:r>
              <w:rPr>
                <w:rFonts w:cs="Times New Roman" w:hAnsi="Times New Roman" w:ascii="Times New Roman"/>
                <w:b/>
                <w:sz w:val="28"/>
                <w:shd w:fill="FFFFFF" w:val="clear"/>
              </w:rPr>
              <w:t>профессионального стандарта</w:t>
            </w:r>
          </w:p>
        </w:tc>
        <w:tc>
          <w:tcPr>
            <w:tcW w:type="dxa" w:w="3"/>
            <w:tcBorders>
              <w:top w:space="0" w:sz="2" w:color="808080" w:val="single"/>
              <w:left w:val="none"/>
              <w:bottom w:val="non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/>
              <w:ind w:hanging="0" w:right="-1043" w:left="16"/>
              <w:contextualSpacing w:val="false"/>
            </w:pPr>
            <w:r>
              <w:rPr/>
            </w:r>
          </w:p>
        </w:tc>
      </w:tr>
      <w:tr>
        <w:trPr>
          <w:trHeight w:hRule="atLeast" w:val="568"/>
          <w:cantSplit w:val="false"/>
        </w:trPr>
        <w:tc>
          <w:tcPr>
            <w:tcW w:type="dxa" w:w="10123"/>
            <w:gridSpan w:val="4"/>
            <w:tcBorders>
              <w:top w:val="none"/>
              <w:left w:val="none"/>
              <w:bottom w:space="0" w:sz="4" w:color="808080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</w:pPr>
            <w:r>
              <w:rPr>
                <w:rFonts w:cs="Times New Roman" w:hAnsi="Times New Roman" w:ascii="Times New Roman"/>
                <w:bCs/>
                <w:sz w:val="24"/>
                <w:szCs w:val="24"/>
                <w:shd w:fill="FFFFFF" w:val="clear"/>
                <w:lang w:val="en-US"/>
              </w:rPr>
              <w:t>4.1.</w:t>
            </w:r>
            <w:r>
              <w:rPr>
                <w:rFonts w:cs="Times New Roman" w:hAnsi="Times New Roman" w:ascii="Times New Roman"/>
                <w:bCs/>
                <w:sz w:val="24"/>
                <w:szCs w:val="24"/>
                <w:shd w:fill="FFFFFF" w:val="clear"/>
              </w:rPr>
              <w:t>Ответственная организация –</w:t>
            </w:r>
            <w:r>
              <w:rPr>
                <w:rFonts w:cs="Times New Roman" w:hAnsi="Times New Roman" w:ascii="Times New Roman"/>
                <w:sz w:val="24"/>
                <w:szCs w:val="24"/>
                <w:shd w:fill="FFFFFF" w:val="clear"/>
              </w:rPr>
              <w:t xml:space="preserve"> разработчик</w:t>
            </w:r>
          </w:p>
        </w:tc>
        <w:tc>
          <w:tcPr>
            <w:tcW w:type="dxa" w:w="3"/>
            <w:tcBorders>
              <w:top w:val="none"/>
              <w:left w:val="none"/>
              <w:bottom w:space="0" w:sz="4" w:color="808080" w:val="single"/>
              <w:right w:val="none"/>
            </w:tcBorders>
            <w:shd w:fill="FFFFFF" w:val="clear"/>
            <w:vAlign w:val="center"/>
          </w:tcPr>
          <w:p>
            <w:pPr>
              <w:pStyle w:val="style0"/>
              <w:spacing w:after="200" w:before="0"/>
              <w:ind w:hanging="0" w:right="-1043" w:left="16"/>
              <w:contextualSpacing w:val="false"/>
            </w:pPr>
            <w:r>
              <w:rPr/>
            </w:r>
          </w:p>
        </w:tc>
      </w:tr>
      <w:tr>
        <w:trPr>
          <w:trHeight w:hRule="atLeast" w:val="561"/>
          <w:cantSplit w:val="false"/>
        </w:trPr>
        <w:tc>
          <w:tcPr>
            <w:tcW w:type="dxa" w:w="10126"/>
            <w:gridSpan w:val="4"/>
            <w:tcBorders>
              <w:top w:space="0" w:sz="4" w:color="808080" w:val="single"/>
              <w:left w:space="0" w:sz="2" w:color="808080" w:val="single"/>
              <w:bottom w:space="0" w:sz="4" w:color="808080" w:val="single"/>
              <w:right w:val="none"/>
            </w:tcBorders>
            <w:shd w:fill="FFFFFF" w:val="clear"/>
            <w:tcMar>
              <w:left w:type="dxa" w:w="93"/>
            </w:tcMar>
            <w:vAlign w:val="center"/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</w:pPr>
            <w:r>
              <w:rPr>
                <w:rFonts w:hAnsi="Times New Roman" w:ascii="Times New Roman"/>
                <w:sz w:val="24"/>
                <w:szCs w:val="24"/>
              </w:rPr>
              <w:t>ООО «ИБС-Экспертиза», город Москва</w:t>
            </w:r>
          </w:p>
        </w:tc>
      </w:tr>
      <w:tr>
        <w:trPr>
          <w:trHeight w:hRule="atLeast" w:val="563"/>
          <w:cantSplit w:val="false"/>
        </w:trPr>
        <w:tc>
          <w:tcPr>
            <w:tcW w:type="dxa" w:w="498"/>
            <w:tcBorders>
              <w:top w:val="none"/>
              <w:left w:space="0" w:sz="2" w:color="808080" w:val="single"/>
              <w:bottom w:val="none"/>
              <w:right w:val="none"/>
            </w:tcBorders>
            <w:shd w:fill="FFFFFF" w:val="clear"/>
            <w:tcMar>
              <w:left w:type="dxa" w:w="93"/>
            </w:tcMar>
            <w:vAlign w:val="bottom"/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</w:pPr>
            <w:r>
              <w:rPr/>
            </w:r>
          </w:p>
        </w:tc>
        <w:tc>
          <w:tcPr>
            <w:tcW w:type="dxa" w:w="6207"/>
            <w:tcBorders>
              <w:top w:val="none"/>
              <w:left w:val="none"/>
              <w:bottom w:space="0" w:sz="2" w:color="808080" w:val="single"/>
              <w:right w:val="none"/>
            </w:tcBorders>
            <w:shd w:fill="FFFFFF" w:val="clear"/>
            <w:tcMar>
              <w:left w:type="dxa" w:w="108"/>
            </w:tcMar>
            <w:vAlign w:val="bottom"/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</w:pPr>
            <w:r>
              <w:rPr>
                <w:rFonts w:hAnsi="Times New Roman" w:ascii="Times New Roman"/>
                <w:sz w:val="24"/>
                <w:szCs w:val="24"/>
              </w:rPr>
              <w:t>Генеральный директор Соковых Александр Васильевич</w:t>
            </w:r>
          </w:p>
        </w:tc>
        <w:tc>
          <w:tcPr>
            <w:tcW w:type="dxa" w:w="484"/>
            <w:tcBorders>
              <w:top w:val="none"/>
              <w:left w:val="none"/>
              <w:bottom w:val="none"/>
              <w:right w:val="none"/>
            </w:tcBorders>
            <w:shd w:fill="FFFFFF" w:val="clear"/>
            <w:tcMar>
              <w:left w:type="dxa" w:w="108"/>
            </w:tcMar>
            <w:vAlign w:val="bottom"/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</w:pPr>
            <w:r>
              <w:rPr/>
            </w:r>
          </w:p>
        </w:tc>
        <w:tc>
          <w:tcPr>
            <w:tcW w:type="dxa" w:w="2937"/>
            <w:tcBorders>
              <w:top w:val="none"/>
              <w:left w:val="none"/>
              <w:bottom w:space="0" w:sz="2" w:color="808080" w:val="single"/>
              <w:right w:val="none"/>
            </w:tcBorders>
            <w:shd w:fill="FFFFFF" w:val="clear"/>
            <w:tcMar>
              <w:left w:type="dxa" w:w="108"/>
            </w:tcMar>
            <w:vAlign w:val="bottom"/>
          </w:tcPr>
          <w:p>
            <w:pPr>
              <w:pStyle w:val="style0"/>
              <w:widowControl w:val="false"/>
              <w:spacing w:lineRule="atLeast" w:line="100" w:after="0" w:before="0"/>
              <w:ind w:hanging="0" w:right="-1043" w:left="16"/>
              <w:contextualSpacing w:val="false"/>
            </w:pPr>
            <w:r>
              <w:rPr/>
            </w:r>
          </w:p>
        </w:tc>
      </w:tr>
      <w:tr>
        <w:trPr>
          <w:trHeight w:hRule="atLeast" w:val="557"/>
          <w:cantSplit w:val="false"/>
        </w:trPr>
        <w:tc>
          <w:tcPr>
            <w:tcW w:type="dxa" w:w="498"/>
            <w:tcBorders>
              <w:top w:val="none"/>
              <w:left w:space="0" w:sz="2" w:color="808080" w:val="single"/>
              <w:bottom w:space="0" w:sz="2" w:color="808080" w:val="single"/>
              <w:right w:val="non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  <w:jc w:val="center"/>
            </w:pPr>
            <w:r>
              <w:rPr/>
            </w:r>
          </w:p>
        </w:tc>
        <w:tc>
          <w:tcPr>
            <w:tcW w:type="dxa" w:w="6207"/>
            <w:tcBorders>
              <w:top w:space="0" w:sz="2" w:color="808080" w:val="single"/>
              <w:left w:val="none"/>
              <w:bottom w:space="0" w:sz="2" w:color="808080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  <w:jc w:val="center"/>
            </w:pPr>
            <w:bookmarkStart w:name="__DdeLink__2645_603404325" w:id="4"/>
            <w:bookmarkEnd w:id="4"/>
            <w:r>
              <w:rPr>
                <w:rFonts w:cs="Times New Roman" w:hAnsi="Times New Roman" w:ascii="Times New Roman"/>
                <w:bCs/>
                <w:sz w:val="18"/>
                <w:szCs w:val="16"/>
                <w:shd w:fill="FFFFFF" w:val="clear"/>
              </w:rPr>
              <w:t>(должность и ФИО руководителя)</w:t>
            </w:r>
          </w:p>
        </w:tc>
        <w:tc>
          <w:tcPr>
            <w:tcW w:type="dxa" w:w="484"/>
            <w:tcBorders>
              <w:top w:val="none"/>
              <w:left w:val="none"/>
              <w:bottom w:space="0" w:sz="2" w:color="808080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  <w:jc w:val="center"/>
            </w:pPr>
            <w:r>
              <w:rPr/>
            </w:r>
          </w:p>
        </w:tc>
        <w:tc>
          <w:tcPr>
            <w:tcW w:type="dxa" w:w="2937"/>
            <w:tcBorders>
              <w:top w:space="0" w:sz="2" w:color="808080" w:val="single"/>
              <w:left w:val="none"/>
              <w:bottom w:space="0" w:sz="2" w:color="808080" w:val="single"/>
              <w:right w:val="none"/>
            </w:tcBorders>
            <w:shd w:fill="FFFFFF" w:val="clear"/>
            <w:tcMar>
              <w:left w:type="dxa" w:w="108"/>
            </w:tcMar>
          </w:tcPr>
          <w:p>
            <w:pPr>
              <w:pStyle w:val="style0"/>
              <w:widowControl w:val="false"/>
              <w:spacing w:lineRule="atLeast" w:line="100" w:after="0" w:before="0"/>
              <w:ind w:hanging="0" w:right="-1043" w:left="16"/>
              <w:contextualSpacing w:val="false"/>
              <w:jc w:val="center"/>
            </w:pPr>
            <w:bookmarkStart w:name="__DdeLink__2647_603404325" w:id="5"/>
            <w:bookmarkEnd w:id="5"/>
            <w:r>
              <w:rPr>
                <w:rFonts w:cs="Times New Roman" w:hAnsi="Times New Roman" w:ascii="Times New Roman"/>
                <w:bCs/>
                <w:sz w:val="18"/>
                <w:szCs w:val="16"/>
                <w:shd w:fill="FFFFFF" w:val="clear"/>
              </w:rPr>
              <w:t>(подпись)</w:t>
            </w:r>
          </w:p>
        </w:tc>
      </w:tr>
    </w:tbl>
    <w:tbl>
      <w:tblPr>
        <w:jc w:val="left"/>
        <w:tblInd w:type="dxa" w:w="-55"/>
        <w:tblBorders>
          <w:top w:space="0" w:sz="2" w:color="808080" w:val="single"/>
          <w:left w:space="0" w:sz="2" w:color="808080" w:val="single"/>
          <w:bottom w:space="0" w:sz="2" w:color="808080" w:val="single"/>
          <w:right w:space="0" w:sz="2" w:color="808080" w:val="single"/>
          <w:insideH w:space="0" w:sz="2" w:color="808080" w:val="single"/>
          <w:insideV w:space="0" w:sz="2" w:color="808080" w:val="single"/>
        </w:tblBorders>
        <w:tblCellMar>
          <w:top w:type="dxa" w:w="55"/>
          <w:left w:type="dxa" w:w="52"/>
          <w:bottom w:type="dxa" w:w="55"/>
          <w:right w:type="dxa" w:w="55"/>
        </w:tblCellMar>
      </w:tblPr>
      <w:tblGrid>
        <w:gridCol w:w="10129"/>
      </w:tblGrid>
      <w:tr>
        <w:trPr>
          <w:cantSplit w:val="false"/>
        </w:trPr>
        <w:tc>
          <w:tcPr>
            <w:tcW w:type="dxa" w:w="10129"/>
            <w:tcBorders>
              <w:top w:space="0" w:sz="2" w:color="808080" w:val="single"/>
              <w:left w:space="0" w:sz="2" w:color="808080" w:val="single"/>
              <w:bottom w:space="0" w:sz="2" w:color="808080" w:val="single"/>
              <w:right w:space="0" w:sz="2" w:color="808080" w:val="single"/>
            </w:tcBorders>
            <w:shd w:fill="auto" w:val="clear"/>
            <w:tcMar>
              <w:left w:type="dxa" w:w="52"/>
            </w:tcMar>
          </w:tcPr>
          <w:p>
            <w:pPr>
              <w:pStyle w:val="style41"/>
              <w:spacing w:lineRule="atLeast" w:line="100" w:after="0" w:before="0"/>
              <w:ind w:hanging="0" w:right="-1043" w:left="16"/>
              <w:contextualSpacing/>
            </w:pPr>
            <w:r>
              <w:rPr>
                <w:rFonts w:cs="Times New Roman" w:hAnsi="Times New Roman" w:ascii="Times New Roman"/>
                <w:bCs/>
                <w:sz w:val="24"/>
                <w:szCs w:val="24"/>
                <w:shd w:fill="FFFFFF" w:val="clear"/>
                <w:lang w:val="en-US"/>
              </w:rPr>
              <w:t>4.2.</w:t>
            </w:r>
            <w:r>
              <w:rPr>
                <w:rFonts w:cs="Times New Roman" w:hAnsi="Times New Roman" w:ascii="Times New Roman"/>
                <w:bCs/>
                <w:sz w:val="24"/>
                <w:szCs w:val="24"/>
                <w:shd w:fill="FFFFFF" w:val="clear"/>
              </w:rPr>
              <w:t>Наименования организаций –</w:t>
            </w:r>
            <w:r>
              <w:rPr>
                <w:rFonts w:cs="Times New Roman" w:hAnsi="Times New Roman" w:ascii="Times New Roman"/>
                <w:sz w:val="24"/>
                <w:szCs w:val="24"/>
                <w:shd w:fill="FFFFFF" w:val="clear"/>
              </w:rPr>
              <w:t xml:space="preserve"> разработчиков</w:t>
            </w:r>
          </w:p>
        </w:tc>
      </w:tr>
      <w:tr>
        <w:trPr>
          <w:cantSplit w:val="false"/>
        </w:trPr>
        <w:tc>
          <w:tcPr>
            <w:tcW w:type="dxa" w:w="10129"/>
            <w:tcBorders>
              <w:top w:val="none"/>
              <w:left w:space="0" w:sz="2" w:color="808080" w:val="single"/>
              <w:bottom w:space="0" w:sz="2" w:color="808080" w:val="single"/>
              <w:right w:space="0" w:sz="2" w:color="808080" w:val="single"/>
            </w:tcBorders>
            <w:shd w:fill="auto" w:val="clear"/>
            <w:tcMar>
              <w:left w:type="dxa" w:w="52"/>
            </w:tcMar>
          </w:tcPr>
          <w:p>
            <w:pPr>
              <w:pStyle w:val="style0"/>
              <w:spacing w:lineRule="atLeast" w:line="100" w:after="0" w:before="0"/>
              <w:ind w:hanging="0" w:right="-1043" w:left="16"/>
              <w:contextualSpacing w:val="false"/>
            </w:pPr>
            <w:r>
              <w:rPr>
                <w:rFonts w:hAnsi="Times New Roman" w:ascii="Times New Roman"/>
                <w:sz w:val="24"/>
                <w:szCs w:val="24"/>
              </w:rPr>
              <w:t>НО «Ассоциация предприятий компьютерных и информационных технологий»
(АП КИТ), город Москва
ООО «Лаборатория системного анализа», город Москва
ООО «Люксофт Профешнл», город Москва</w:t>
            </w:r>
          </w:p>
        </w:tc>
      </w:tr>
    </w:tbl>
    <w:p>
      <w:pPr>
        <w:pStyle w:val="style28"/>
        <w:spacing w:after="120" w:before="0"/>
        <w:contextualSpacing w:val="false"/>
      </w:pPr>
      <w:r>
        <w:rPr/>
      </w:r>
    </w:p>
    <w:sectPr>
      <w:headerReference w:type="first" r:id="rId2"/>
      <w:footerReference w:type="first" r:id="rId3"/>
      <w:type w:val="nextPage"/>
      <w:pgSz w:h="16838" w:w="11906"/>
      <w:pgMar w:gutter="0" w:footer="0" w:header="0" w:left="1134" w:bottom="1367" w:right="849" w:top="1134"/>
      <w:pgNumType w:fmt="decimal"/>
      <w:formProt w:val="false"/>
      <w:titlePg/>
      <w:textDirection w:val="lrTb"/>
      <w:docGrid w:charSpace="114688" w:linePitch="780" w:type="default"/>
    </w:sectPr>
  </w:body>
</w:document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Cambria">
    <w:charset w:val="80"/>
    <w:family w:val="roman"/>
    <w:pitch w:val="variable"/>
  </w:font>
  <w:font w:name="TimesET">
    <w:altName w:val="Times New Roman"/>
    <w:charset w:val="80"/>
    <w:family w:val="roman"/>
    <w:pitch w:val="variable"/>
  </w:font>
  <w:font w:name="Cambria">
    <w:charset w:val="80"/>
    <w:family w:val="swiss"/>
    <w:pitch w:val="variable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>
    <w:pPr>
      <w:pStyle w:val="style35"/>
      <w:tabs>
        <w:tab w:pos="4677" w:leader="none" w:val="center"/>
        <w:tab w:pos="9355" w:leader="none" w:val="right"/>
      </w:tabs>
      <w:spacing w:after="200" w:before="0"/>
      <w:contextualSpacing w:val="false"/>
    </w:pPr>
    <w:r>
      <w:rPr/>
    </w:r>
  </w:p>
</w:ftr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>
    <w:pPr>
      <w:pStyle w:val="style36"/>
      <w:jc w:val="center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yle36"/>
      <w:tabs>
        <w:tab w:pos="4677" w:leader="none" w:val="center"/>
        <w:tab w:pos="9355" w:leader="none" w:val="right"/>
      </w:tabs>
      <w:spacing w:after="200" w:before="0"/>
      <w:contextualSpacing w:val="false"/>
    </w:pPr>
    <w:r>
      <w:rPr/>
    </w: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abstractNum w:abstractNumId="1">
    <w:lvl w:ilvl="0">
      <w:start w:val="1"/>
      <w:numFmt w:val="upperRoman"/>
      <w:lvlText w:val="%1."/>
      <w:lvlJc w:val="left"/>
      <w:pPr>
        <w:ind w:hanging="720" w:left="108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zoom w:percent="85"/>
  <w:defaultTabStop w:val="708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style w:styleId="style0" w:type="paragraph">
    <w:name w:val="Default Style"/>
    <w:next w:val="style0"/>
    <w:pPr>
      <w:widowControl/>
      <w:suppressAutoHyphens w:val="true"/>
      <w:spacing w:lineRule="auto" w:line="276" w:after="200" w:before="0"/>
      <w:contextualSpacing w:val="false"/>
    </w:pPr>
    <w:rPr>
      <w:rFonts w:cs="Calibri" w:eastAsia="Times New Roman" w:hAnsi="Calibri" w:ascii="Calibri"/>
      <w:color w:val="00000A"/>
      <w:sz w:val="22"/>
      <w:szCs w:val="22"/>
      <w:lang w:bidi="ar-SA" w:eastAsia="zh-CN" w:val="ru-RU"/>
    </w:rPr>
  </w:style>
  <w:style w:styleId="style15" w:type="character">
    <w:name w:val="WW8Num1z0"/>
    <w:next w:val="style15"/>
    <w:rPr>
      <w:rFonts w:cs="Times New Roman"/>
    </w:rPr>
  </w:style>
  <w:style w:styleId="style16" w:type="character">
    <w:name w:val="Основной шрифт абзаца"/>
    <w:next w:val="style16"/>
    <w:rPr/>
  </w:style>
  <w:style w:styleId="style17" w:type="character">
    <w:name w:val="Title Char"/>
    <w:next w:val="style17"/>
    <w:rPr>
      <w:rFonts w:cs="Cambria" w:hAnsi="Cambria" w:ascii="Cambria"/>
      <w:spacing w:val="5"/>
      <w:sz w:val="52"/>
      <w:szCs w:val="52"/>
      <w:lang w:bidi="ar-SA" w:val="ru-RU"/>
    </w:rPr>
  </w:style>
  <w:style w:styleId="style18" w:type="character">
    <w:name w:val="Footnote Text Char"/>
    <w:next w:val="style18"/>
    <w:rPr>
      <w:rFonts w:cs="Calibri" w:hAnsi="Calibri" w:ascii="Calibri"/>
      <w:lang w:bidi="ar-SA" w:val="ru-RU"/>
    </w:rPr>
  </w:style>
  <w:style w:styleId="style19" w:type="character">
    <w:name w:val="Endnote Text Char"/>
    <w:next w:val="style19"/>
    <w:rPr>
      <w:rFonts w:cs="Calibri" w:hAnsi="Calibri" w:ascii="Calibri"/>
      <w:lang w:bidi="ar-SA" w:val="ru-RU"/>
    </w:rPr>
  </w:style>
  <w:style w:styleId="style20" w:type="character">
    <w:name w:val="Endnote Characters"/>
    <w:basedOn w:val="style16"/>
    <w:next w:val="style20"/>
    <w:rPr>
      <w:vertAlign w:val="superscript"/>
    </w:rPr>
  </w:style>
  <w:style w:styleId="style21" w:type="character">
    <w:name w:val="Footer Char"/>
    <w:next w:val="style21"/>
    <w:rPr>
      <w:rFonts w:cs="Calibri" w:hAnsi="Calibri" w:ascii="Calibri"/>
      <w:lang w:bidi="ar-SA" w:val="ru-RU"/>
    </w:rPr>
  </w:style>
  <w:style w:styleId="style22" w:type="character">
    <w:name w:val="Page Number"/>
    <w:basedOn w:val="style16"/>
    <w:next w:val="style22"/>
    <w:rPr/>
  </w:style>
  <w:style w:styleId="style23" w:type="character">
    <w:name w:val="Header Char"/>
    <w:next w:val="style23"/>
    <w:rPr>
      <w:rFonts w:cs="Calibri" w:hAnsi="Calibri" w:ascii="Calibri"/>
      <w:lang w:bidi="ar-SA" w:val="ru-RU"/>
    </w:rPr>
  </w:style>
  <w:style w:styleId="style24" w:type="character">
    <w:name w:val="Body Text Indent Char"/>
    <w:next w:val="style24"/>
    <w:rPr>
      <w:rFonts w:cs="TimesET;Times New Roman" w:hAnsi="TimesET;Times New Roman" w:ascii="TimesET;Times New Roman"/>
      <w:sz w:val="28"/>
      <w:lang w:bidi="ar-SA" w:val="ru-RU"/>
    </w:rPr>
  </w:style>
  <w:style w:styleId="style25" w:type="character">
    <w:name w:val="Endnote Anchor"/>
    <w:next w:val="style25"/>
    <w:rPr>
      <w:vertAlign w:val="superscript"/>
    </w:rPr>
  </w:style>
  <w:style w:styleId="style26" w:type="character">
    <w:name w:val="Footnote Anchor"/>
    <w:next w:val="style26"/>
    <w:rPr>
      <w:vertAlign w:val="superscript"/>
    </w:rPr>
  </w:style>
  <w:style w:styleId="style27" w:type="paragraph">
    <w:name w:val="Heading"/>
    <w:basedOn w:val="style0"/>
    <w:next w:val="style28"/>
    <w:pPr>
      <w:keepNext/>
      <w:pBdr>
        <w:top w:val="none"/>
        <w:left w:val="none"/>
        <w:bottom w:space="0" w:sz="4" w:color="000001" w:val="single"/>
        <w:right w:val="none"/>
      </w:pBdr>
      <w:spacing w:lineRule="atLeast" w:line="100" w:after="200" w:before="0"/>
      <w:contextualSpacing/>
    </w:pPr>
    <w:rPr>
      <w:rFonts w:cs="Cambria" w:eastAsia="DejaVu Sans" w:hAnsi="Cambria" w:ascii="Cambria"/>
      <w:spacing w:val="5"/>
      <w:sz w:val="52"/>
      <w:szCs w:val="52"/>
    </w:rPr>
  </w:style>
  <w:style w:styleId="style28" w:type="paragraph">
    <w:name w:val="Text Body"/>
    <w:basedOn w:val="style0"/>
    <w:next w:val="style28"/>
    <w:pPr>
      <w:spacing w:after="120" w:before="0"/>
      <w:contextualSpacing w:val="false"/>
    </w:pPr>
    <w:rPr/>
  </w:style>
  <w:style w:styleId="style29" w:type="paragraph">
    <w:name w:val="List"/>
    <w:basedOn w:val="style28"/>
    <w:next w:val="style29"/>
    <w:pPr/>
    <w:rPr>
      <w:rFonts w:cs="Lohit Hindi"/>
    </w:rPr>
  </w:style>
  <w:style w:styleId="style30" w:type="paragraph">
    <w:name w:val="Caption"/>
    <w:basedOn w:val="style0"/>
    <w:next w:val="style30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31" w:type="paragraph">
    <w:name w:val="Index"/>
    <w:basedOn w:val="style0"/>
    <w:next w:val="style31"/>
    <w:pPr>
      <w:suppressLineNumbers/>
    </w:pPr>
    <w:rPr>
      <w:rFonts w:cs="Lohit Hindi"/>
    </w:rPr>
  </w:style>
  <w:style w:styleId="style32" w:type="paragraph">
    <w:name w:val="Абзац списка1"/>
    <w:basedOn w:val="style0"/>
    <w:next w:val="style32"/>
    <w:pPr>
      <w:spacing w:after="200" w:before="0"/>
      <w:ind w:hanging="0" w:right="0" w:left="720"/>
      <w:contextualSpacing/>
    </w:pPr>
    <w:rPr/>
  </w:style>
  <w:style w:styleId="style33" w:type="paragraph">
    <w:name w:val="Footnote"/>
    <w:basedOn w:val="style0"/>
    <w:next w:val="style33"/>
    <w:pPr>
      <w:spacing w:lineRule="atLeast" w:line="100" w:after="0" w:before="0"/>
      <w:contextualSpacing w:val="false"/>
    </w:pPr>
    <w:rPr>
      <w:sz w:val="20"/>
      <w:szCs w:val="20"/>
    </w:rPr>
  </w:style>
  <w:style w:styleId="style34" w:type="paragraph">
    <w:name w:val="Endnote"/>
    <w:basedOn w:val="style0"/>
    <w:next w:val="style34"/>
    <w:pPr>
      <w:spacing w:lineRule="atLeast" w:line="100" w:after="0" w:before="0"/>
      <w:contextualSpacing w:val="false"/>
    </w:pPr>
    <w:rPr>
      <w:sz w:val="20"/>
      <w:szCs w:val="20"/>
    </w:rPr>
  </w:style>
  <w:style w:styleId="style35" w:type="paragraph">
    <w:name w:val="Footer"/>
    <w:basedOn w:val="style0"/>
    <w:next w:val="style35"/>
    <w:pPr>
      <w:tabs>
        <w:tab w:pos="4677" w:leader="none" w:val="center"/>
        <w:tab w:pos="9355" w:leader="none" w:val="right"/>
      </w:tabs>
    </w:pPr>
    <w:rPr>
      <w:sz w:val="20"/>
      <w:szCs w:val="20"/>
    </w:rPr>
  </w:style>
  <w:style w:styleId="style36" w:type="paragraph">
    <w:name w:val="Header"/>
    <w:basedOn w:val="style0"/>
    <w:next w:val="style36"/>
    <w:pPr>
      <w:tabs>
        <w:tab w:pos="4677" w:leader="none" w:val="center"/>
        <w:tab w:pos="9355" w:leader="none" w:val="right"/>
      </w:tabs>
    </w:pPr>
    <w:rPr>
      <w:sz w:val="20"/>
      <w:szCs w:val="20"/>
    </w:rPr>
  </w:style>
  <w:style w:styleId="style37" w:type="paragraph">
    <w:name w:val="Text Body Indent"/>
    <w:basedOn w:val="style0"/>
    <w:next w:val="style37"/>
    <w:pPr>
      <w:tabs>
        <w:tab w:pos="643" w:leader="none" w:val="left"/>
      </w:tabs>
      <w:spacing w:lineRule="atLeast" w:line="360" w:after="0" w:before="0"/>
      <w:ind w:firstLine="482" w:right="0" w:left="0"/>
      <w:contextualSpacing w:val="false"/>
      <w:jc w:val="both"/>
    </w:pPr>
    <w:rPr>
      <w:rFonts w:cs="TimesET;Times New Roman" w:hAnsi="TimesET;Times New Roman" w:ascii="TimesET;Times New Roman"/>
      <w:sz w:val="28"/>
      <w:szCs w:val="20"/>
    </w:rPr>
  </w:style>
  <w:style w:styleId="style38" w:type="paragraph">
    <w:name w:val="Table Contents"/>
    <w:basedOn w:val="style0"/>
    <w:next w:val="style38"/>
    <w:pPr>
      <w:suppressLineNumbers/>
    </w:pPr>
    <w:rPr/>
  </w:style>
  <w:style w:styleId="style39" w:type="paragraph">
    <w:name w:val="Table Heading"/>
    <w:basedOn w:val="style38"/>
    <w:next w:val="style39"/>
    <w:pPr>
      <w:suppressLineNumbers/>
      <w:jc w:val="center"/>
    </w:pPr>
    <w:rPr>
      <w:b/>
      <w:bCs/>
    </w:rPr>
  </w:style>
  <w:style w:styleId="style40" w:type="paragraph">
    <w:name w:val="WW-Default Style"/>
    <w:next w:val="style40"/>
    <w:pPr>
      <w:widowControl/>
      <w:suppressAutoHyphens w:val="true"/>
      <w:spacing w:lineRule="auto" w:line="276" w:after="200" w:before="0"/>
      <w:contextualSpacing w:val="false"/>
    </w:pPr>
    <w:rPr>
      <w:rFonts w:cs="Calibri" w:eastAsia="Times New Roman" w:hAnsi="Calibri" w:ascii="Calibri"/>
      <w:color w:val="00000A"/>
      <w:sz w:val="22"/>
      <w:szCs w:val="22"/>
      <w:lang w:bidi="ar-SA" w:eastAsia="zh-CN" w:val="ru-RU"/>
    </w:rPr>
  </w:style>
  <w:style w:styleId="style41" w:type="paragraph">
    <w:name w:val="Абзац списка"/>
    <w:basedOn w:val="style0"/>
    <w:next w:val="style41"/>
    <w:pPr>
      <w:spacing w:after="200" w:before="0"/>
      <w:ind w:hanging="0" w:right="0" w:left="720"/>
      <w:contextualSpacing/>
    </w:pPr>
    <w:rPr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2" Type="http://schemas.openxmlformats.org/officeDocument/2006/relationships/header" Target="header1.xml"></Relationship><Relationship Id="rId3" Type="http://schemas.openxmlformats.org/officeDocument/2006/relationships/footer" Target="footer1.xml"></Relationship><Relationship Id="rId4" Type="http://schemas.openxmlformats.org/officeDocument/2006/relationships/numbering" Target="numbering.xml"></Relationship><Relationship Id="rId5" Type="http://schemas.openxmlformats.org/officeDocument/2006/relationships/fontTable" Target="fontTable.xml"></Relationship><Relationship Id="rId6" Type="http://schemas.openxmlformats.org/officeDocument/2006/relationships/settings" Target="settings.xml"></Relationship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</properties:Template>
  <properties:TotalTime>60</properties:TotalTime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2013-11-13T15:41:00.00Z</dcterms:created>
  <dc:creator>ivanr_000</dc:creator>
  <cp:lastModifiedBy>docx4j</cp:lastModifiedBy>
  <dcterms:modified xmlns:xsi="http://www.w3.org/2001/XMLSchema-instance" xsi:type="dcterms:W3CDTF">2013-11-13T15:42:00.00Z</dcterms:modified>
  <cp:revision>2</cp:revision>
</cp:coreProperties>
</file>